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89"/>
      </w:tblGrid>
      <w:tr>
        <w:tc>
          <w:tcPr>
            <w:tcW w:type="dxa" w:w="9689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D62828"/>
                <w:sz w:val="18"/>
              </w:rPr>
              <w:t xml:space="preserve">PRZED WYPEŁNIENIEM: </w:t>
            </w:r>
            <w:r>
              <w:rPr>
                <w:rFonts w:ascii="Times New Roman" w:hAnsi="Times New Roman"/>
                <w:color w:val="18181B"/>
                <w:sz w:val="18"/>
              </w:rPr>
              <w:t>Wypełnij dane u góry, dopisz 2–3 własne zdania w wyznaczonym miejscu i podpisz. Nie kopiuj tekstu bez zmian — urząd może rozpatrzyć identyczne pisma jedną zbiorczą odpowiedzią. Twoje własne zdania są najważniejszą częścią tego pisma. Złóż najpóźniej 26 sierpnia 2026 r. i zachowaj potwierdzenie złożenia.</w:t>
            </w:r>
          </w:p>
        </w:tc>
      </w:tr>
    </w:tbl>
    <w:p>
      <w:pPr>
        <w:spacing w:before="0" w:after="20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imię i nazwisko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zamieszkania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telefon / e-mail (nieobowiązkowo)</w:t>
      </w:r>
    </w:p>
    <w:p>
      <w:pPr>
        <w:spacing w:before="0" w:after="24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do doręczeń elektronicznych (jeżeli posiadasz)</w:t>
      </w:r>
    </w:p>
    <w:p>
      <w:pPr>
        <w:spacing w:before="0" w:after="360" w:line="276" w:lineRule="auto"/>
        <w:jc w:val="right"/>
      </w:pPr>
      <w:r>
        <w:rPr>
          <w:rFonts w:ascii="Times New Roman" w:hAnsi="Times New Roman"/>
          <w:b w:val="0"/>
          <w:i w:val="0"/>
          <w:sz w:val="22"/>
        </w:rPr>
        <w:t>Glina, dnia ……… sierpnia 2026 r.</w:t>
      </w:r>
    </w:p>
    <w:p>
      <w:pPr>
        <w:spacing w:before="0" w:after="480" w:line="276" w:lineRule="auto"/>
        <w:jc w:val="right"/>
      </w:pPr>
      <w:r>
        <w:rPr>
          <w:rFonts w:ascii="Times New Roman" w:hAnsi="Times New Roman"/>
          <w:b/>
          <w:i w:val="0"/>
          <w:sz w:val="22"/>
        </w:rPr>
        <w:t>Wójt Gminy Wola Krzysztoporska</w:t>
        <w:br/>
      </w:r>
      <w:r>
        <w:rPr>
          <w:rFonts w:ascii="Times New Roman" w:hAnsi="Times New Roman"/>
          <w:b/>
          <w:i w:val="0"/>
          <w:sz w:val="22"/>
        </w:rPr>
        <w:t>ul. Kościuszki 5</w:t>
        <w:br/>
      </w:r>
      <w:r>
        <w:rPr>
          <w:rFonts w:ascii="Times New Roman" w:hAnsi="Times New Roman"/>
          <w:b/>
          <w:i w:val="0"/>
          <w:sz w:val="22"/>
        </w:rPr>
        <w:t>97-371 Wola Krzysztoporska</w:t>
      </w:r>
    </w:p>
    <w:p>
      <w:pPr>
        <w:spacing w:before="0" w:after="28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UWAGI I WNIOSKI</w:t>
        <w:br/>
      </w:r>
      <w:r>
        <w:rPr>
          <w:rFonts w:ascii="Times New Roman" w:hAnsi="Times New Roman"/>
          <w:b/>
          <w:i w:val="0"/>
          <w:sz w:val="26"/>
        </w:rPr>
        <w:t>w postępowaniu w sprawie wydania decyzji o środowiskowych uwarunkowaniach dla przedsięwzięcia polegającego na budowie chlewni o obsadzie 1996 sztuk trzody chlewnej na działce nr ewid. 54/2, obręb Glina, gmina Wola Krzysztoporska</w:t>
      </w:r>
    </w:p>
    <w:p>
      <w:pPr>
        <w:spacing w:before="0" w:after="280" w:line="276" w:lineRule="auto"/>
        <w:jc w:val="both"/>
      </w:pPr>
      <w:r>
        <w:rPr>
          <w:rFonts w:ascii="Times New Roman" w:hAnsi="Times New Roman"/>
          <w:b/>
          <w:sz w:val="20"/>
        </w:rPr>
        <w:t xml:space="preserve">Podstawa prawna: </w:t>
      </w:r>
      <w:r>
        <w:rPr>
          <w:rFonts w:ascii="Times New Roman" w:hAnsi="Times New Roman"/>
          <w:b w:val="0"/>
          <w:sz w:val="20"/>
        </w:rPr>
        <w:t>art. 29 i art. 33 ust. 1 pkt 7 ustawy z dnia 3 października 2008 r. o udostępnianiu informacji o środowisku i jego ochronie, udziale społeczeństwa w ochronie środowiska oraz o ocenach oddziaływania na środowisko (ustawa OOŚ)</w:t>
      </w:r>
    </w:p>
    <w:p>
      <w:pPr>
        <w:spacing w:before="0" w:after="240" w:line="276" w:lineRule="auto"/>
        <w:jc w:val="both"/>
      </w:pPr>
      <w:r>
        <w:rPr>
          <w:rFonts w:ascii="Times New Roman" w:hAnsi="Times New Roman"/>
          <w:b w:val="0"/>
          <w:sz w:val="22"/>
        </w:rPr>
        <w:t>Działając na podstawie art. 33 ust. 1 pkt 7 ustawy OOŚ, jako członek społeczeństwa w rozumieniu tej ustawy, składam następujące uwagi i wnioski w toczącym się postępowaniu: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1. Wnoszę o nieprzypisywanie działce nr ewid. 54/2 w obrębie Glina oraz terenom do niej przyległym strefy planistycznej dopuszczającej wielkotowarową produkcję rolną.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Zgodnie z załącznikiem nr 1 do rozporządzenia Ministra Rozwoju i Technologii z dnia 8 grudnia 2023 r. w sprawie projektu planu ogólnego gminy (Dz. U. 2023 poz. 2758) klasa przeznaczenia „teren wielkotowarowej produkcji rolnej” wchodzi w skład profilu podstawowego strefy produkcji rolniczej (SR). Przypisanie temu terenowi strefy SR otworzy drogę do lokalizacji fermy przemysłowej. W strefie otwartej (SO) profil podstawowy obejmuje wyłącznie „teren rolnictwa z zakazem zabudowy”. W strefie wielofunkcyjnej z zabudową zagrodową (SZ) klasa „teren wielkotowarowej produkcji rolnej” należy do profilu dodatkowego, czyli fakultatywnego — wnoszę o jej niewskazywanie.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2. Wnoszę o nieujmowanie działki nr ewid. 54/2 w granicach obszaru uzupełnienia zabudowy (OUZ).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Zgodnie z art. 61 ust. 1 pkt 1a ustawy z dnia 27 marca 2003 r. o planowaniu i zagospodarowaniu przestrzennym, po wejściu w życie planu ogólnego decyzja o warunkach zabudowy może zostać wydana wyłącznie dla terenu położonego w obszarze uzupełnienia zabudowy. Wyłączenie tej działki z OUZ zamyka ścieżkę realizacji inwestycji w trybie decyzji o warunkach zabudowy i przenosi rozstrzygnięcie na poziom planu miejscowego, czyli pod kontrolę Rady Gminy i mieszkańców. Działka nr 54/2 to wąski pas gruntu rolnego położony poza zwartym zgrupowaniem zabudowy.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3. Wnoszę o objęcie całego obrębu Glina spójną polityką przestrzenną chroniącą funkcję mieszkaniową i zagrodową.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Rada Gminy Wola Krzysztoporska przyjęła już takie rozwiązanie dla sąsiedniej części tego samego obrębu — w § 5 pkt 1 i 2 uchwały Nr XLV/381/22 z dnia 29 czerwca 2022 r. w sprawie miejscowego planu zagospodarowania przestrzennego dla części obrębu Glina zakazała lokalizacji przedsięwzięć związanych z chowem lub hodowlą zwierząt, zaliczanych do przedsięwzięć mogących znacząco oddziaływać na środowisko. Wnoszę o konsekwentne rozciągnięcie tej woli planistycznej na pozostałą część obrębu.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4. Wnoszę o rzetelne zbadanie skumulowanego oddziaływania zapachowego, hałasowego i komunikacyjnego przedsięwzięcia.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Obsada 1996 sztuk trzody chlewnej odpowiada w przybliżeniu 279 DJP, a więc przekracza próg 210 DJP, od którego przedsięwzięcie należy do mogących zawsze znacząco oddziaływać na środowisko. Wnoszę o objęcie analizą również miejscowości Longinówka w gminie Rozprza, położonej w bezpośrednim sąsiedztwie granicy gminy.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5. Wnoszę o zweryfikowanie, czy deklarowana obsada 1996 sztuk nie stanowi próby zejścia poniżej progu 2000 stanowisk, od którego wymagane jest pozwolenie zintegrowane.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Instalacje do chowu świń o więcej niż 2000 stanowiskach dla świń o wadze ponad 30 kg wymagają pozwolenia zintegrowanego wydawanego przez marszałka województwa. Deklarowana obsada jest o cztery sztuki niższa od tego progu. Wnoszę o zbadanie skumulowanej zdolności produkcyjnej wszystkich instalacji tego samego prowadzącego na tym samym terenie.</w:t>
      </w:r>
    </w:p>
    <w:p>
      <w:pPr>
        <w:spacing w:before="0" w:after="8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/>
          <w:sz w:val="22"/>
        </w:rPr>
        <w:t>Ponadto oświadczam i wnoszę o uwzględnienie następujących okoliczności dotyczących mnie osobiście:</w:t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spacing w:before="0" w:after="12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sz w:val="22"/>
        </w:rPr>
        <w:t>Wnoszę o rozpatrzenie powyższych uwag i o poinformowanie mnie o sposobie ich uwzględnienia albo o przyczynach ich nieuwzględnienia.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280" w:line="276" w:lineRule="auto"/>
        <w:jc w:val="right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podpis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